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Arial" w:cs="Arial" w:eastAsia="Arial" w:hAnsi="Arial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0"/>
        </w:rPr>
        <w:t xml:space="preserve">RENTAL PROPERTIES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DETAILS OF THE PROPERTY: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ADDRESS: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402"/>
          <w:tab w:val="left" w:leader="none" w:pos="6804"/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DATE OF PURCHASE: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PURCHASE PRICE:  $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COSTS:  $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DATE FIRST BECAME INCOME PRODUCING: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9072"/>
        </w:tabs>
        <w:rPr>
          <w:rFonts w:ascii="Arial" w:cs="Arial" w:eastAsia="Arial" w:hAnsi="Arial"/>
          <w:b w:val="0"/>
          <w:b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NUMBER OF WEEKS RENTED: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N.B.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 If the property has been used as a home when it becomes available to rent out you will need to have a valuation done at this point in time for Capital Gains Tax purposes.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INCOME: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Total Rental Income Received 1/7/2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 - 30/6/202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EXPENSES: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Advertising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Bank charges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Body corporate fees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Cleaning and rubbish removal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Commission to agent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Council rates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Electricity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Garden/yard work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Insurance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Interest on loan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Land Tax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Legal and accounting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Letting fee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Pest control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Repairs &amp; maintenance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Stationery, postage &amp; telephone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spacing w:after="40" w:before="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Water rates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2"/>
          <w:szCs w:val="22"/>
          <w:vertAlign w:val="baseline"/>
        </w:rPr>
        <w:sectPr>
          <w:headerReference r:id="rId6" w:type="default"/>
          <w:footerReference r:id="rId7" w:type="default"/>
          <w:pgSz w:h="15840" w:w="12240" w:orient="portrait"/>
          <w:pgMar w:bottom="1440" w:top="1440" w:left="1418" w:right="1701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CAPITAL IMPROVEMENTS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 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Please include details of the item, the cost and the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3C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3D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3E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3F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0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1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480" w:lineRule="auto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List all assets in the house/flat/unit along with a value for each item and the Date Purchased:</w:t>
      </w:r>
    </w:p>
    <w:p w:rsidR="00000000" w:rsidDel="00000000" w:rsidP="00000000" w:rsidRDefault="00000000" w:rsidRPr="00000000" w14:paraId="00000044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5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6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7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8">
      <w:pPr>
        <w:spacing w:line="48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480" w:lineRule="auto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All Other Expenses:</w:t>
      </w:r>
    </w:p>
    <w:p w:rsidR="00000000" w:rsidDel="00000000" w:rsidP="00000000" w:rsidRDefault="00000000" w:rsidRPr="00000000" w14:paraId="0000004A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B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C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D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E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4F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50">
      <w:pPr>
        <w:tabs>
          <w:tab w:val="right" w:leader="none" w:pos="9072"/>
        </w:tabs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vertAlign w:val="baseline"/>
          <w:rtl w:val="0"/>
        </w:rPr>
        <w:tab/>
      </w:r>
    </w:p>
    <w:p w:rsidR="00000000" w:rsidDel="00000000" w:rsidP="00000000" w:rsidRDefault="00000000" w:rsidRPr="00000000" w14:paraId="00000051">
      <w:pPr>
        <w:spacing w:line="48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type w:val="nextPage"/>
      <w:pgSz w:h="15840" w:w="12240" w:orient="portrait"/>
      <w:pgMar w:bottom="1440" w:top="1440" w:left="1418" w:right="1701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G Time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 xml:space="preserve">Page: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tabs>
        <w:tab w:val="left" w:leader="none" w:pos="1701"/>
        <w:tab w:val="right" w:leader="none" w:pos="5947"/>
      </w:tabs>
      <w:ind w:right="-854"/>
      <w:rPr>
        <w:rFonts w:ascii="Arial" w:cs="Arial" w:eastAsia="Arial" w:hAnsi="Arial"/>
        <w:u w:val="single"/>
        <w:vertAlign w:val="baseline"/>
      </w:rPr>
    </w:pPr>
    <w:r w:rsidDel="00000000" w:rsidR="00000000" w:rsidRPr="00000000">
      <w:rPr>
        <w:rFonts w:ascii="CG Times" w:cs="CG Times" w:eastAsia="CG Times" w:hAnsi="CG Times"/>
        <w:b w:val="1"/>
        <w:bCs w:val="1"/>
        <w:sz w:val="52"/>
        <w:szCs w:val="52"/>
        <w:u w:val="single"/>
        <w:vertAlign w:val="baseline"/>
        <w:rtl w:val="0"/>
      </w:rPr>
      <w:t xml:space="preserve">Julie Sande</w:t>
    </w:r>
    <w:r w:rsidDel="00000000" w:rsidR="00000000" w:rsidRPr="00000000">
      <w:rPr>
        <w:rFonts w:ascii="CG Times" w:cs="CG Times" w:eastAsia="CG Times" w:hAnsi="CG Times"/>
        <w:b w:val="1"/>
        <w:bCs w:val="1"/>
        <w:sz w:val="52"/>
        <w:szCs w:val="52"/>
        <w:u w:val="single"/>
        <w:rtl w:val="0"/>
      </w:rPr>
      <w:t xml:space="preserve">rs</w:t>
    </w:r>
    <w:r w:rsidDel="00000000" w:rsidR="00000000" w:rsidRPr="00000000">
      <w:rPr>
        <w:rFonts w:ascii="CG Times" w:cs="CG Times" w:eastAsia="CG Times" w:hAnsi="CG Times"/>
        <w:b w:val="1"/>
        <w:bCs w:val="1"/>
        <w:sz w:val="52"/>
        <w:szCs w:val="52"/>
        <w:rtl w:val="0"/>
      </w:rPr>
      <w:tab/>
      <w:t xml:space="preserve">  </w:t>
      <w:tab/>
    </w:r>
    <w:r w:rsidDel="00000000" w:rsidR="00000000" w:rsidRPr="00000000">
      <w:rPr>
        <w:rFonts w:ascii="Arial" w:cs="Arial" w:eastAsia="Arial" w:hAnsi="Arial"/>
        <w:u w:val="single"/>
        <w:vertAlign w:val="baseline"/>
        <w:rtl w:val="0"/>
      </w:rPr>
      <w:t xml:space="preserve">CPA &amp; Registered Tax Agent</w:t>
    </w:r>
  </w:p>
  <w:p w:rsidR="00000000" w:rsidDel="00000000" w:rsidP="00000000" w:rsidRDefault="00000000" w:rsidRPr="00000000" w14:paraId="00000053">
    <w:pPr>
      <w:tabs>
        <w:tab w:val="left" w:leader="none" w:pos="1701"/>
        <w:tab w:val="right" w:leader="none" w:pos="8308"/>
      </w:tabs>
      <w:ind w:right="-854"/>
      <w:rPr>
        <w:rFonts w:ascii="Arial" w:cs="Arial" w:eastAsia="Arial" w:hAnsi="Arial"/>
        <w:u w:val="single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tabs>
        <w:tab w:val="left" w:leader="none" w:pos="1701"/>
        <w:tab w:val="right" w:leader="none" w:pos="8308"/>
      </w:tabs>
      <w:ind w:right="-854"/>
      <w:rPr>
        <w:rFonts w:ascii="Arial" w:cs="Arial" w:eastAsia="Arial" w:hAnsi="Arial"/>
        <w:u w:val="single"/>
        <w:vertAlign w:val="baseline"/>
      </w:rPr>
    </w:pPr>
    <w:r w:rsidDel="00000000" w:rsidR="00000000" w:rsidRPr="00000000">
      <w:rPr>
        <w:rFonts w:ascii="CG Times" w:cs="CG Times" w:eastAsia="CG Times" w:hAnsi="CG Times"/>
        <w:b w:val="1"/>
        <w:bCs w:val="1"/>
        <w:sz w:val="52"/>
        <w:szCs w:val="52"/>
        <w:u w:val="single"/>
        <w:vertAlign w:val="baseline"/>
        <w:rtl w:val="0"/>
      </w:rPr>
      <w:t xml:space="preserve">Julie Sanders</w:t>
    </w:r>
    <w:r w:rsidDel="00000000" w:rsidR="00000000" w:rsidRPr="00000000">
      <w:rPr>
        <w:rFonts w:ascii="Arial" w:cs="Arial" w:eastAsia="Arial" w:hAnsi="Arial"/>
        <w:b w:val="1"/>
        <w:bCs w:val="1"/>
        <w:sz w:val="52"/>
        <w:szCs w:val="52"/>
        <w:u w:val="single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u w:val="single"/>
        <w:vertAlign w:val="baseline"/>
        <w:rtl w:val="0"/>
      </w:rPr>
      <w:t xml:space="preserve">CPA &amp; Registered Tax Agent</w:t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44"/>
      <w:szCs w:val="4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GTimes-regular.ttf"/><Relationship Id="rId2" Type="http://schemas.openxmlformats.org/officeDocument/2006/relationships/font" Target="fonts/CGTimes-bold.ttf"/><Relationship Id="rId3" Type="http://schemas.openxmlformats.org/officeDocument/2006/relationships/font" Target="fonts/CGTimes-italic.ttf"/><Relationship Id="rId4" Type="http://schemas.openxmlformats.org/officeDocument/2006/relationships/font" Target="fonts/CGTime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